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461" w14:textId="77777777" w:rsidR="00CA2C49" w:rsidRDefault="00CA2C49">
      <w:pPr>
        <w:pStyle w:val="Default"/>
        <w:spacing w:before="0" w:after="240" w:line="240" w:lineRule="auto"/>
        <w:jc w:val="center"/>
        <w:rPr>
          <w:rFonts w:ascii="Times Roman" w:hAnsi="Times Roman"/>
          <w:b/>
          <w:bCs/>
          <w:color w:val="1A1A1A"/>
          <w:sz w:val="36"/>
          <w:szCs w:val="36"/>
          <w:u w:val="single"/>
          <w:shd w:val="clear" w:color="auto" w:fill="FFFFFF"/>
        </w:rPr>
      </w:pPr>
    </w:p>
    <w:p w14:paraId="172AB97A" w14:textId="77777777" w:rsidR="00CA2C49" w:rsidRDefault="00000000">
      <w:pPr>
        <w:pStyle w:val="Default"/>
        <w:spacing w:before="0" w:after="240" w:line="240" w:lineRule="auto"/>
        <w:jc w:val="center"/>
        <w:rPr>
          <w:b/>
          <w:bCs/>
          <w:color w:val="1A1A1A"/>
          <w:sz w:val="36"/>
          <w:szCs w:val="36"/>
          <w:u w:val="single"/>
          <w:shd w:val="clear" w:color="auto" w:fill="FFFFFF"/>
        </w:rPr>
      </w:pPr>
      <w:r>
        <w:rPr>
          <w:b/>
          <w:bCs/>
          <w:color w:val="1A1A1A"/>
          <w:sz w:val="36"/>
          <w:szCs w:val="36"/>
          <w:u w:val="single"/>
          <w:shd w:val="clear" w:color="auto" w:fill="FFFFFF"/>
        </w:rPr>
        <w:t>Al-Anon District 25 Secretary</w:t>
      </w:r>
    </w:p>
    <w:p w14:paraId="5D1A47CC" w14:textId="77777777" w:rsidR="00CA2C49" w:rsidRDefault="00CA2C49">
      <w:pPr>
        <w:pStyle w:val="Default"/>
        <w:spacing w:before="0" w:after="240" w:line="240" w:lineRule="auto"/>
        <w:jc w:val="center"/>
        <w:rPr>
          <w:b/>
          <w:bCs/>
          <w:color w:val="1A1A1A"/>
          <w:sz w:val="36"/>
          <w:szCs w:val="36"/>
          <w:u w:val="single"/>
          <w:shd w:val="clear" w:color="auto" w:fill="FFFFFF"/>
        </w:rPr>
      </w:pPr>
    </w:p>
    <w:p w14:paraId="54414C14" w14:textId="77777777" w:rsidR="00CA2C49" w:rsidRDefault="00000000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Roman" w:hAnsi="Times Roman"/>
          <w:color w:val="1A1A1A"/>
          <w:shd w:val="clear" w:color="auto" w:fill="FFFFFF"/>
        </w:rPr>
      </w:pPr>
      <w:r>
        <w:rPr>
          <w:b/>
          <w:bCs/>
          <w:color w:val="1A1A1A"/>
          <w:u w:val="single"/>
          <w:shd w:val="clear" w:color="auto" w:fill="FFFFFF"/>
        </w:rPr>
        <w:t>Requirements:</w:t>
      </w:r>
      <w:r>
        <w:rPr>
          <w:color w:val="1A1A1A"/>
          <w:shd w:val="clear" w:color="auto" w:fill="FFFFFF"/>
        </w:rPr>
        <w:t xml:space="preserve"> a willing member of Al-Anon and is elected by the </w:t>
      </w:r>
      <w:proofErr w:type="gramStart"/>
      <w:r>
        <w:rPr>
          <w:color w:val="1A1A1A"/>
          <w:shd w:val="clear" w:color="auto" w:fill="FFFFFF"/>
        </w:rPr>
        <w:t>GR</w:t>
      </w:r>
      <w:r>
        <w:rPr>
          <w:color w:val="1A1A1A"/>
          <w:shd w:val="clear" w:color="auto" w:fill="FFFFFF"/>
          <w:rtl/>
        </w:rPr>
        <w:t>’</w:t>
      </w:r>
      <w:r>
        <w:rPr>
          <w:color w:val="1A1A1A"/>
          <w:shd w:val="clear" w:color="auto" w:fill="FFFFFF"/>
        </w:rPr>
        <w:t>s</w:t>
      </w:r>
      <w:proofErr w:type="gramEnd"/>
      <w:r>
        <w:rPr>
          <w:color w:val="1A1A1A"/>
          <w:shd w:val="clear" w:color="auto" w:fill="FFFFFF"/>
        </w:rPr>
        <w:t xml:space="preserve"> of the District. No set term (</w:t>
      </w:r>
      <w:r>
        <w:rPr>
          <w:i/>
          <w:iCs/>
          <w:color w:val="1A1A1A"/>
          <w:shd w:val="clear" w:color="auto" w:fill="FFFFFF"/>
        </w:rPr>
        <w:t>generally</w:t>
      </w:r>
      <w:r>
        <w:rPr>
          <w:color w:val="1A1A1A"/>
          <w:shd w:val="clear" w:color="auto" w:fill="FFFFFF"/>
        </w:rPr>
        <w:t xml:space="preserve"> </w:t>
      </w:r>
      <w:proofErr w:type="gramStart"/>
      <w:r>
        <w:rPr>
          <w:color w:val="1A1A1A"/>
          <w:shd w:val="clear" w:color="auto" w:fill="FFFFFF"/>
        </w:rPr>
        <w:t>3 year</w:t>
      </w:r>
      <w:proofErr w:type="gramEnd"/>
      <w:r>
        <w:rPr>
          <w:color w:val="1A1A1A"/>
          <w:shd w:val="clear" w:color="auto" w:fill="FFFFFF"/>
        </w:rPr>
        <w:t xml:space="preserve"> term). </w:t>
      </w:r>
    </w:p>
    <w:p w14:paraId="6810757A" w14:textId="77777777" w:rsidR="00CA2C49" w:rsidRDefault="00000000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Roman" w:hAnsi="Times Roman"/>
          <w:b/>
          <w:bCs/>
          <w:color w:val="1A1A1A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Duties:</w:t>
      </w:r>
    </w:p>
    <w:p w14:paraId="5A77BDD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Attend District Meetings and take appropriate notes. (</w:t>
      </w:r>
      <w:proofErr w:type="gramStart"/>
      <w:r>
        <w:rPr>
          <w:shd w:val="clear" w:color="auto" w:fill="FFFFFF"/>
        </w:rPr>
        <w:t>suggestions</w:t>
      </w:r>
      <w:proofErr w:type="gramEnd"/>
      <w:r>
        <w:rPr>
          <w:b/>
          <w:bCs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only</w:t>
      </w:r>
      <w:r>
        <w:rPr>
          <w:shd w:val="clear" w:color="auto" w:fill="FFFFFF"/>
        </w:rPr>
        <w:t xml:space="preserve"> below)</w:t>
      </w:r>
    </w:p>
    <w:p w14:paraId="3EBA7F8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Make a list of members, officers, coordinators, and committee chairs attending.</w:t>
      </w:r>
    </w:p>
    <w:p w14:paraId="13BB2E2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Compile District Meeting draft minutes from notes and forward by email to District Representative prior to </w:t>
      </w:r>
      <w:proofErr w:type="spellStart"/>
      <w:r>
        <w:rPr>
          <w:shd w:val="clear" w:color="auto" w:fill="FFFFFF"/>
        </w:rPr>
        <w:t>agreed</w:t>
      </w:r>
      <w:proofErr w:type="spellEnd"/>
      <w:r>
        <w:rPr>
          <w:shd w:val="clear" w:color="auto" w:fill="FFFFFF"/>
        </w:rPr>
        <w:t xml:space="preserve"> upon time </w:t>
      </w:r>
      <w:proofErr w:type="gramStart"/>
      <w:r>
        <w:rPr>
          <w:shd w:val="clear" w:color="auto" w:fill="FFFFFF"/>
        </w:rPr>
        <w:t>so as to</w:t>
      </w:r>
      <w:proofErr w:type="gramEnd"/>
      <w:r>
        <w:rPr>
          <w:shd w:val="clear" w:color="auto" w:fill="FFFFFF"/>
        </w:rPr>
        <w:t xml:space="preserve"> be available to DR when Agenda is posted.</w:t>
      </w:r>
    </w:p>
    <w:p w14:paraId="0EE5FB9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shd w:val="clear" w:color="auto" w:fill="FFFFFF"/>
        </w:rPr>
        <w:t xml:space="preserve">   - Make changes/corrections/edits as required pursuant to appropriate requests for change from District members.  If draft minutes are approved as </w:t>
      </w:r>
      <w:r>
        <w:rPr>
          <w:i/>
          <w:iCs/>
          <w:shd w:val="clear" w:color="auto" w:fill="FFFFFF"/>
        </w:rPr>
        <w:t>submitted</w:t>
      </w:r>
      <w:r>
        <w:rPr>
          <w:shd w:val="clear" w:color="auto" w:fill="FFFFFF"/>
        </w:rPr>
        <w:t xml:space="preserve">, request motion to approve.  If draft minutes are </w:t>
      </w:r>
      <w:r>
        <w:rPr>
          <w:i/>
          <w:iCs/>
          <w:shd w:val="clear" w:color="auto" w:fill="FFFFFF"/>
        </w:rPr>
        <w:t>amended</w:t>
      </w:r>
      <w:r>
        <w:rPr>
          <w:shd w:val="clear" w:color="auto" w:fill="FFFFFF"/>
        </w:rPr>
        <w:t>, make the changes and present amended version for approval at the following month’s District meeting.</w:t>
      </w:r>
    </w:p>
    <w:p w14:paraId="27F18189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hd w:val="clear" w:color="auto" w:fill="FFFFFF"/>
        </w:rPr>
      </w:pPr>
      <w:r>
        <w:rPr>
          <w:rFonts w:eastAsia="Helvetica Neue" w:cs="Helvetica Neue"/>
          <w:shd w:val="clear" w:color="auto" w:fill="FFFFFF"/>
        </w:rPr>
        <w:br/>
      </w:r>
      <w:r>
        <w:rPr>
          <w:shd w:val="clear" w:color="auto" w:fill="FFFFFF"/>
        </w:rPr>
        <w:t xml:space="preserve"> </w:t>
      </w:r>
      <w:r>
        <w:rPr>
          <w:rFonts w:ascii="Arial Unicode MS" w:hAnsi="Arial Unicode MS"/>
          <w:shd w:val="clear" w:color="auto" w:fill="FFFFFF"/>
        </w:rPr>
        <w:t>►</w:t>
      </w:r>
      <w:r>
        <w:rPr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Suggestions:</w:t>
      </w:r>
      <w:r>
        <w:rPr>
          <w:shd w:val="clear" w:color="auto" w:fill="FFFFFF"/>
        </w:rPr>
        <w:t xml:space="preserve"> (for consideration only and should be based on members wishes)</w:t>
      </w:r>
    </w:p>
    <w:p w14:paraId="770328A7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 - officially, only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  <w:lang w:val="fr-FR"/>
        </w:rPr>
        <w:t>actions</w:t>
      </w:r>
      <w:r>
        <w:rPr>
          <w:sz w:val="22"/>
          <w:szCs w:val="22"/>
          <w:shd w:val="clear" w:color="auto" w:fill="FFFFFF"/>
        </w:rPr>
        <w:t>” must be recorded in minutes - where actual votes were taken</w:t>
      </w:r>
    </w:p>
    <w:p w14:paraId="4F3B7E3C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- specific vote counts are not required; note if vote is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  <w:lang w:val="it-IT"/>
        </w:rPr>
        <w:t>unanimous</w:t>
      </w:r>
      <w:r>
        <w:rPr>
          <w:sz w:val="22"/>
          <w:szCs w:val="22"/>
          <w:shd w:val="clear" w:color="auto" w:fill="FFFFFF"/>
        </w:rPr>
        <w:t xml:space="preserve">” if you care to; otherwise, simply reporting if the motion passes or not is required </w:t>
      </w:r>
      <w:r>
        <w:rPr>
          <w:i/>
          <w:iCs/>
          <w:sz w:val="22"/>
          <w:szCs w:val="22"/>
          <w:shd w:val="clear" w:color="auto" w:fill="FFFFFF"/>
        </w:rPr>
        <w:t>unless the members decide otherwise</w:t>
      </w:r>
    </w:p>
    <w:p w14:paraId="3866AF78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 xml:space="preserve">Identifying who voted and how they voted on a motion is not required - attribution not required - </w:t>
      </w:r>
      <w:r>
        <w:rPr>
          <w:i/>
          <w:iCs/>
          <w:sz w:val="22"/>
          <w:szCs w:val="22"/>
          <w:shd w:val="clear" w:color="auto" w:fill="FFFFFF"/>
        </w:rPr>
        <w:t>again respecting members</w:t>
      </w:r>
      <w:r>
        <w:rPr>
          <w:i/>
          <w:iCs/>
          <w:sz w:val="22"/>
          <w:szCs w:val="22"/>
          <w:shd w:val="clear" w:color="auto" w:fill="FFFFFF"/>
          <w:rtl/>
        </w:rPr>
        <w:t xml:space="preserve">’ </w:t>
      </w:r>
      <w:r>
        <w:rPr>
          <w:i/>
          <w:iCs/>
          <w:sz w:val="22"/>
          <w:szCs w:val="22"/>
          <w:shd w:val="clear" w:color="auto" w:fill="FFFFFF"/>
        </w:rPr>
        <w:t>wishes</w:t>
      </w:r>
    </w:p>
    <w:p w14:paraId="5666691B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>during discussion prior to voting on motions, the discussion can be summarized but, again, attribution not needed</w:t>
      </w:r>
    </w:p>
    <w:p w14:paraId="31DB1AD5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when taking notes on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</w:rPr>
        <w:t>reports” by GR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 xml:space="preserve">s and Coordinators, this is sharing info among members which may be useful/helpful.  This can be included, but it should be brief summaries of important points.  It could be that indicating who offered suggestions or had questions can be of use and, therefore, </w:t>
      </w:r>
      <w:r>
        <w:rPr>
          <w:i/>
          <w:iCs/>
          <w:sz w:val="22"/>
          <w:szCs w:val="22"/>
          <w:shd w:val="clear" w:color="auto" w:fill="FFFFFF"/>
        </w:rPr>
        <w:t>may be optionally indicated</w:t>
      </w:r>
    </w:p>
    <w:p w14:paraId="3DA1380B" w14:textId="77777777" w:rsidR="00CA2C49" w:rsidRDefault="00000000">
      <w:pPr>
        <w:pStyle w:val="Default"/>
        <w:spacing w:before="0" w:after="240" w:line="240" w:lineRule="auto"/>
        <w:rPr>
          <w:rFonts w:eastAsia="Helvetica Neue" w:cs="Helvetica Neue"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- </w:t>
      </w:r>
      <w:r>
        <w:rPr>
          <w:sz w:val="22"/>
          <w:szCs w:val="22"/>
          <w:shd w:val="clear" w:color="auto" w:fill="FFFFFF"/>
        </w:rPr>
        <w:t xml:space="preserve">there may be discussions that fall into the </w:t>
      </w:r>
      <w:r>
        <w:rPr>
          <w:sz w:val="22"/>
          <w:szCs w:val="22"/>
          <w:shd w:val="clear" w:color="auto" w:fill="FFFFFF"/>
          <w:rtl/>
          <w:lang w:val="ar-SA"/>
        </w:rPr>
        <w:t>“</w:t>
      </w:r>
      <w:r>
        <w:rPr>
          <w:sz w:val="22"/>
          <w:szCs w:val="22"/>
          <w:shd w:val="clear" w:color="auto" w:fill="FFFFFF"/>
        </w:rPr>
        <w:t xml:space="preserve">brainstorming” category and are </w:t>
      </w:r>
      <w:proofErr w:type="gramStart"/>
      <w:r>
        <w:rPr>
          <w:sz w:val="22"/>
          <w:szCs w:val="22"/>
          <w:shd w:val="clear" w:color="auto" w:fill="FFFFFF"/>
        </w:rPr>
        <w:t>more  informal</w:t>
      </w:r>
      <w:proofErr w:type="gramEnd"/>
      <w:r>
        <w:rPr>
          <w:sz w:val="22"/>
          <w:szCs w:val="22"/>
          <w:shd w:val="clear" w:color="auto" w:fill="FFFFFF"/>
        </w:rPr>
        <w:t>; again brief summaries of high points may be useful to include so they can be reviewed at a later time when action is being considered.  Attribution an option but not required.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        </w:t>
      </w:r>
      <w:r>
        <w:rPr>
          <w:sz w:val="22"/>
          <w:szCs w:val="22"/>
          <w:shd w:val="clear" w:color="auto" w:fill="FFFFFF"/>
        </w:rPr>
        <w:tab/>
        <w:t xml:space="preserve">  </w:t>
      </w:r>
    </w:p>
    <w:p w14:paraId="6CEFCF97" w14:textId="77777777" w:rsidR="00CA2C49" w:rsidRDefault="00000000">
      <w:pPr>
        <w:pStyle w:val="Default"/>
        <w:spacing w:before="0" w:after="240" w:line="240" w:lineRule="auto"/>
      </w:pPr>
      <w:r>
        <w:rPr>
          <w:shd w:val="clear" w:color="auto" w:fill="FFFFFF"/>
        </w:rPr>
        <w:lastRenderedPageBreak/>
        <w:t xml:space="preserve">   </w:t>
      </w:r>
    </w:p>
    <w:sectPr w:rsidR="00CA2C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2F4" w14:textId="77777777" w:rsidR="00DE7E10" w:rsidRDefault="00DE7E10">
      <w:r>
        <w:separator/>
      </w:r>
    </w:p>
  </w:endnote>
  <w:endnote w:type="continuationSeparator" w:id="0">
    <w:p w14:paraId="1A158063" w14:textId="77777777" w:rsidR="00DE7E10" w:rsidRDefault="00DE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6CA" w14:textId="77777777" w:rsidR="00CA2C49" w:rsidRDefault="00CA2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3918" w14:textId="77777777" w:rsidR="00DE7E10" w:rsidRDefault="00DE7E10">
      <w:r>
        <w:separator/>
      </w:r>
    </w:p>
  </w:footnote>
  <w:footnote w:type="continuationSeparator" w:id="0">
    <w:p w14:paraId="72180216" w14:textId="77777777" w:rsidR="00DE7E10" w:rsidRDefault="00DE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AB9E" w14:textId="77777777" w:rsidR="00CA2C49" w:rsidRDefault="00CA2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0DD"/>
    <w:multiLevelType w:val="hybridMultilevel"/>
    <w:tmpl w:val="8F202F46"/>
    <w:styleLink w:val="Bullet"/>
    <w:lvl w:ilvl="0" w:tplc="D91C9094">
      <w:start w:val="1"/>
      <w:numFmt w:val="bullet"/>
      <w:lvlText w:val="►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E2774">
      <w:start w:val="1"/>
      <w:numFmt w:val="bullet"/>
      <w:lvlText w:val="►"/>
      <w:lvlJc w:val="left"/>
      <w:pPr>
        <w:ind w:left="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445A1E">
      <w:start w:val="1"/>
      <w:numFmt w:val="bullet"/>
      <w:lvlText w:val="►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F03BF0">
      <w:start w:val="1"/>
      <w:numFmt w:val="bullet"/>
      <w:lvlText w:val="►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F8D9D2">
      <w:start w:val="1"/>
      <w:numFmt w:val="bullet"/>
      <w:lvlText w:val="►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DC472B6">
      <w:start w:val="1"/>
      <w:numFmt w:val="bullet"/>
      <w:lvlText w:val="►"/>
      <w:lvlJc w:val="left"/>
      <w:pPr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E62636">
      <w:start w:val="1"/>
      <w:numFmt w:val="bullet"/>
      <w:lvlText w:val="►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D01FB0">
      <w:start w:val="1"/>
      <w:numFmt w:val="bullet"/>
      <w:lvlText w:val="►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3BEC92C">
      <w:start w:val="1"/>
      <w:numFmt w:val="bullet"/>
      <w:lvlText w:val="►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8A00800"/>
    <w:multiLevelType w:val="hybridMultilevel"/>
    <w:tmpl w:val="8F202F46"/>
    <w:numStyleLink w:val="Bullet"/>
  </w:abstractNum>
  <w:num w:numId="1" w16cid:durableId="306980993">
    <w:abstractNumId w:val="0"/>
  </w:num>
  <w:num w:numId="2" w16cid:durableId="19696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49"/>
    <w:rsid w:val="00646A52"/>
    <w:rsid w:val="008720D7"/>
    <w:rsid w:val="00B4574F"/>
    <w:rsid w:val="00CA2C49"/>
    <w:rsid w:val="00D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AE58"/>
  <w15:docId w15:val="{B532B456-6716-4B7C-BCA3-E5F2C42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bohn</cp:lastModifiedBy>
  <cp:revision>2</cp:revision>
  <dcterms:created xsi:type="dcterms:W3CDTF">2023-03-10T00:28:00Z</dcterms:created>
  <dcterms:modified xsi:type="dcterms:W3CDTF">2023-03-10T00:28:00Z</dcterms:modified>
</cp:coreProperties>
</file>